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50F" w:rsidRPr="00A30112" w:rsidRDefault="0052550F" w:rsidP="0052550F">
      <w:pPr>
        <w:bidi w:val="0"/>
        <w:jc w:val="both"/>
        <w:rPr>
          <w:rFonts w:ascii="Times New Roman" w:hAnsi="Times New Roman" w:cs="Times New Roman"/>
          <w:b/>
          <w:bCs/>
          <w:sz w:val="28"/>
          <w:szCs w:val="24"/>
        </w:rPr>
      </w:pPr>
      <w:r w:rsidRPr="00A30112">
        <w:rPr>
          <w:rFonts w:ascii="Times New Roman" w:hAnsi="Times New Roman" w:cs="Times New Roman"/>
          <w:b/>
          <w:bCs/>
          <w:sz w:val="28"/>
          <w:szCs w:val="24"/>
        </w:rPr>
        <w:t>Abstract</w:t>
      </w:r>
    </w:p>
    <w:p w:rsidR="0052550F" w:rsidRDefault="0052550F" w:rsidP="0052550F">
      <w:pPr>
        <w:bidi w:val="0"/>
        <w:ind w:firstLine="720"/>
        <w:jc w:val="both"/>
        <w:rPr>
          <w:rFonts w:ascii="Times New Roman" w:hAnsi="Times New Roman" w:cs="Times New Roman"/>
          <w:sz w:val="24"/>
          <w:szCs w:val="24"/>
        </w:rPr>
      </w:pPr>
    </w:p>
    <w:p w:rsidR="0052550F" w:rsidRDefault="0052550F" w:rsidP="0052550F">
      <w:pPr>
        <w:bidi w:val="0"/>
        <w:ind w:firstLine="720"/>
        <w:jc w:val="both"/>
        <w:rPr>
          <w:rFonts w:ascii="Times New Roman" w:hAnsi="Times New Roman" w:cs="Times New Roman"/>
          <w:sz w:val="24"/>
          <w:szCs w:val="24"/>
        </w:rPr>
      </w:pPr>
      <w:r w:rsidRPr="00C47544">
        <w:rPr>
          <w:rFonts w:ascii="Times New Roman" w:hAnsi="Times New Roman" w:cs="Times New Roman"/>
          <w:sz w:val="24"/>
          <w:szCs w:val="24"/>
        </w:rPr>
        <w:t xml:space="preserve">Diabetes mellitus (DM) has become a chronic disease with high prevalence, estimated at 8.3% of the adult population worldwide. Among the morbidities presented by diabetes, ocular </w:t>
      </w:r>
      <w:r>
        <w:rPr>
          <w:rFonts w:ascii="Times New Roman" w:hAnsi="Times New Roman" w:cs="Times New Roman"/>
          <w:sz w:val="24"/>
          <w:szCs w:val="24"/>
        </w:rPr>
        <w:t>injures, known as</w:t>
      </w:r>
      <w:r w:rsidRPr="00C47544">
        <w:rPr>
          <w:rFonts w:ascii="Times New Roman" w:hAnsi="Times New Roman" w:cs="Times New Roman"/>
          <w:sz w:val="24"/>
          <w:szCs w:val="24"/>
        </w:rPr>
        <w:t xml:space="preserve"> diabetic retinopathy</w:t>
      </w:r>
      <w:r>
        <w:rPr>
          <w:rFonts w:ascii="Times New Roman" w:hAnsi="Times New Roman" w:cs="Times New Roman"/>
          <w:sz w:val="24"/>
          <w:szCs w:val="24"/>
        </w:rPr>
        <w:t>,</w:t>
      </w:r>
      <w:r w:rsidRPr="00C47544">
        <w:rPr>
          <w:rFonts w:ascii="Times New Roman" w:hAnsi="Times New Roman" w:cs="Times New Roman"/>
          <w:sz w:val="24"/>
          <w:szCs w:val="24"/>
        </w:rPr>
        <w:t xml:space="preserve"> </w:t>
      </w:r>
      <w:r>
        <w:rPr>
          <w:rFonts w:ascii="Times New Roman" w:hAnsi="Times New Roman" w:cs="Times New Roman"/>
          <w:sz w:val="24"/>
          <w:szCs w:val="24"/>
        </w:rPr>
        <w:t xml:space="preserve">is one of the most </w:t>
      </w:r>
      <w:r w:rsidRPr="00C47544">
        <w:rPr>
          <w:rFonts w:ascii="Times New Roman" w:hAnsi="Times New Roman" w:cs="Times New Roman"/>
          <w:sz w:val="24"/>
          <w:szCs w:val="24"/>
        </w:rPr>
        <w:t xml:space="preserve">striking in healthcare spending and especially </w:t>
      </w:r>
      <w:r>
        <w:rPr>
          <w:rFonts w:ascii="Times New Roman" w:hAnsi="Times New Roman" w:cs="Times New Roman"/>
          <w:sz w:val="24"/>
          <w:szCs w:val="24"/>
        </w:rPr>
        <w:t xml:space="preserve">the most important cause of secondary blindness. </w:t>
      </w:r>
    </w:p>
    <w:p w:rsidR="0052550F" w:rsidRDefault="0052550F" w:rsidP="0052550F">
      <w:pPr>
        <w:bidi w:val="0"/>
        <w:ind w:firstLine="720"/>
        <w:jc w:val="both"/>
      </w:pPr>
      <w:r w:rsidRPr="00C47544">
        <w:rPr>
          <w:rFonts w:ascii="Times New Roman" w:hAnsi="Times New Roman" w:cs="Times New Roman"/>
          <w:sz w:val="24"/>
          <w:szCs w:val="24"/>
        </w:rPr>
        <w:t>Early detection, through regular checks</w:t>
      </w:r>
      <w:r>
        <w:rPr>
          <w:rFonts w:ascii="Times New Roman" w:hAnsi="Times New Roman" w:cs="Times New Roman"/>
          <w:sz w:val="24"/>
          <w:szCs w:val="24"/>
        </w:rPr>
        <w:t>,</w:t>
      </w:r>
      <w:r w:rsidRPr="00C47544">
        <w:rPr>
          <w:rFonts w:ascii="Times New Roman" w:hAnsi="Times New Roman" w:cs="Times New Roman"/>
          <w:sz w:val="24"/>
          <w:szCs w:val="24"/>
        </w:rPr>
        <w:t xml:space="preserve"> substantially reduce</w:t>
      </w:r>
      <w:r>
        <w:rPr>
          <w:rFonts w:ascii="Times New Roman" w:hAnsi="Times New Roman" w:cs="Times New Roman"/>
          <w:sz w:val="24"/>
          <w:szCs w:val="24"/>
        </w:rPr>
        <w:t>s</w:t>
      </w:r>
      <w:r w:rsidRPr="00C47544">
        <w:rPr>
          <w:rFonts w:ascii="Times New Roman" w:hAnsi="Times New Roman" w:cs="Times New Roman"/>
          <w:sz w:val="24"/>
          <w:szCs w:val="24"/>
        </w:rPr>
        <w:t xml:space="preserve"> the economic impact of treatment and decreases the number of patients who develop blindness.</w:t>
      </w:r>
      <w:r>
        <w:rPr>
          <w:rFonts w:ascii="Times New Roman" w:hAnsi="Times New Roman" w:cs="Times New Roman"/>
          <w:sz w:val="24"/>
          <w:szCs w:val="24"/>
        </w:rPr>
        <w:t xml:space="preserve"> However, it is not possible to make all the preventive screening due to the large number of diabetic patients. The medical team of the</w:t>
      </w:r>
      <w:r w:rsidRPr="00D41816">
        <w:rPr>
          <w:rFonts w:ascii="Times New Roman" w:hAnsi="Times New Roman" w:cs="Times New Roman"/>
          <w:sz w:val="24"/>
          <w:szCs w:val="24"/>
        </w:rPr>
        <w:t xml:space="preserve"> Hospital </w:t>
      </w:r>
      <w:proofErr w:type="spellStart"/>
      <w:r w:rsidRPr="00D41816">
        <w:rPr>
          <w:rFonts w:ascii="Times New Roman" w:hAnsi="Times New Roman" w:cs="Times New Roman"/>
          <w:sz w:val="24"/>
          <w:szCs w:val="24"/>
        </w:rPr>
        <w:t>Sant</w:t>
      </w:r>
      <w:proofErr w:type="spellEnd"/>
      <w:r>
        <w:rPr>
          <w:rFonts w:ascii="Times New Roman" w:hAnsi="Times New Roman" w:cs="Times New Roman"/>
          <w:sz w:val="24"/>
          <w:szCs w:val="24"/>
        </w:rPr>
        <w:t xml:space="preserve"> </w:t>
      </w:r>
      <w:r w:rsidRPr="00D41816">
        <w:rPr>
          <w:rFonts w:ascii="Times New Roman" w:hAnsi="Times New Roman" w:cs="Times New Roman"/>
          <w:sz w:val="24"/>
          <w:szCs w:val="24"/>
        </w:rPr>
        <w:t>Joan</w:t>
      </w:r>
      <w:r>
        <w:rPr>
          <w:rFonts w:ascii="Times New Roman" w:hAnsi="Times New Roman" w:cs="Times New Roman"/>
          <w:sz w:val="24"/>
          <w:szCs w:val="24"/>
        </w:rPr>
        <w:t xml:space="preserve"> (Reus) is a reference in this topic.</w:t>
      </w:r>
    </w:p>
    <w:p w:rsidR="0052550F" w:rsidRPr="00C47544" w:rsidRDefault="0052550F" w:rsidP="0052550F">
      <w:pPr>
        <w:bidi w:val="0"/>
        <w:ind w:firstLine="720"/>
        <w:jc w:val="both"/>
        <w:rPr>
          <w:rFonts w:ascii="Times New Roman" w:hAnsi="Times New Roman" w:cs="Times New Roman"/>
          <w:sz w:val="24"/>
          <w:szCs w:val="24"/>
        </w:rPr>
      </w:pPr>
      <w:r>
        <w:rPr>
          <w:rFonts w:ascii="Times New Roman" w:hAnsi="Times New Roman" w:cs="Times New Roman"/>
          <w:sz w:val="24"/>
          <w:szCs w:val="24"/>
        </w:rPr>
        <w:t>Nowadays, t</w:t>
      </w:r>
      <w:r w:rsidRPr="00C47544">
        <w:rPr>
          <w:rFonts w:ascii="Times New Roman" w:hAnsi="Times New Roman" w:cs="Times New Roman"/>
          <w:sz w:val="24"/>
          <w:szCs w:val="24"/>
        </w:rPr>
        <w:t>here a</w:t>
      </w:r>
      <w:r>
        <w:rPr>
          <w:rFonts w:ascii="Times New Roman" w:hAnsi="Times New Roman" w:cs="Times New Roman"/>
          <w:sz w:val="24"/>
          <w:szCs w:val="24"/>
        </w:rPr>
        <w:t>re no medical guidelines to predict</w:t>
      </w:r>
      <w:r w:rsidRPr="00C47544">
        <w:rPr>
          <w:rFonts w:ascii="Times New Roman" w:hAnsi="Times New Roman" w:cs="Times New Roman"/>
          <w:sz w:val="24"/>
          <w:szCs w:val="24"/>
        </w:rPr>
        <w:t xml:space="preserve"> the risk of developing retinopathy that could be easily applied in the health care centers.</w:t>
      </w:r>
      <w:r>
        <w:rPr>
          <w:rFonts w:ascii="Times New Roman" w:hAnsi="Times New Roman" w:cs="Times New Roman"/>
          <w:sz w:val="24"/>
          <w:szCs w:val="24"/>
        </w:rPr>
        <w:t xml:space="preserve"> This kind of </w:t>
      </w:r>
      <w:bookmarkStart w:id="0" w:name="_GoBack"/>
      <w:bookmarkEnd w:id="0"/>
      <w:r>
        <w:rPr>
          <w:rFonts w:ascii="Times New Roman" w:hAnsi="Times New Roman" w:cs="Times New Roman"/>
          <w:sz w:val="24"/>
          <w:szCs w:val="24"/>
        </w:rPr>
        <w:t>guidelines are of great interest because they will help the doctors to focus the screening some patients more frequently, while discarding unnecessary visits to those patients that will not develop this disease. The goal is to construct</w:t>
      </w:r>
      <w:r w:rsidRPr="00C47544">
        <w:rPr>
          <w:rFonts w:ascii="Times New Roman" w:hAnsi="Times New Roman" w:cs="Times New Roman"/>
          <w:sz w:val="24"/>
          <w:szCs w:val="24"/>
        </w:rPr>
        <w:t xml:space="preserve"> a Clinical D</w:t>
      </w:r>
      <w:r>
        <w:rPr>
          <w:rFonts w:ascii="Times New Roman" w:hAnsi="Times New Roman" w:cs="Times New Roman"/>
          <w:sz w:val="24"/>
          <w:szCs w:val="24"/>
        </w:rPr>
        <w:t xml:space="preserve">ecision Support System (CDSS) to predict the probability of </w:t>
      </w:r>
      <w:r w:rsidRPr="00C47544">
        <w:rPr>
          <w:rFonts w:ascii="Times New Roman" w:hAnsi="Times New Roman" w:cs="Times New Roman"/>
          <w:sz w:val="24"/>
          <w:szCs w:val="24"/>
        </w:rPr>
        <w:t>develop</w:t>
      </w:r>
      <w:r>
        <w:rPr>
          <w:rFonts w:ascii="Times New Roman" w:hAnsi="Times New Roman" w:cs="Times New Roman"/>
          <w:sz w:val="24"/>
          <w:szCs w:val="24"/>
        </w:rPr>
        <w:t>ing diabetic retinopathy.</w:t>
      </w:r>
    </w:p>
    <w:p w:rsidR="00C3708C" w:rsidRDefault="0052550F" w:rsidP="0052550F">
      <w:pPr>
        <w:bidi w:val="0"/>
      </w:pPr>
      <w:r w:rsidRPr="00C47544">
        <w:rPr>
          <w:rFonts w:ascii="Times New Roman" w:hAnsi="Times New Roman" w:cs="Times New Roman"/>
          <w:sz w:val="24"/>
          <w:szCs w:val="24"/>
        </w:rPr>
        <w:t xml:space="preserve">In this master thesis we have studied fuzzy machine learning methods to build </w:t>
      </w:r>
      <w:r>
        <w:rPr>
          <w:rFonts w:ascii="Times New Roman" w:hAnsi="Times New Roman" w:cs="Times New Roman"/>
          <w:sz w:val="24"/>
          <w:szCs w:val="24"/>
        </w:rPr>
        <w:t xml:space="preserve">a </w:t>
      </w:r>
      <w:r w:rsidRPr="00C47544">
        <w:rPr>
          <w:rFonts w:ascii="Times New Roman" w:hAnsi="Times New Roman" w:cs="Times New Roman"/>
          <w:sz w:val="24"/>
          <w:szCs w:val="24"/>
        </w:rPr>
        <w:t>CDSS</w:t>
      </w:r>
      <w:r>
        <w:rPr>
          <w:rFonts w:ascii="Times New Roman" w:hAnsi="Times New Roman" w:cs="Times New Roman"/>
          <w:sz w:val="24"/>
          <w:szCs w:val="24"/>
        </w:rPr>
        <w:t xml:space="preserve">, which </w:t>
      </w:r>
      <w:r w:rsidRPr="00C47544">
        <w:rPr>
          <w:rFonts w:ascii="Times New Roman" w:hAnsi="Times New Roman" w:cs="Times New Roman"/>
          <w:sz w:val="24"/>
          <w:szCs w:val="24"/>
        </w:rPr>
        <w:t>is designed as an expert system based on a set of logical rules that take a body of evidence</w:t>
      </w:r>
      <w:r>
        <w:rPr>
          <w:rFonts w:ascii="Times New Roman" w:hAnsi="Times New Roman" w:cs="Times New Roman"/>
          <w:sz w:val="24"/>
          <w:szCs w:val="24"/>
        </w:rPr>
        <w:t xml:space="preserve"> (such as age or BMI</w:t>
      </w:r>
      <w:r w:rsidRPr="00C47544">
        <w:rPr>
          <w:rFonts w:ascii="Times New Roman" w:hAnsi="Times New Roman" w:cs="Times New Roman"/>
          <w:sz w:val="24"/>
          <w:szCs w:val="24"/>
        </w:rPr>
        <w:t xml:space="preserve">) and predict the degree of risk of </w:t>
      </w:r>
      <w:r>
        <w:rPr>
          <w:rFonts w:ascii="Times New Roman" w:hAnsi="Times New Roman" w:cs="Times New Roman"/>
          <w:sz w:val="24"/>
          <w:szCs w:val="24"/>
        </w:rPr>
        <w:t xml:space="preserve">the diabetic </w:t>
      </w:r>
      <w:r w:rsidRPr="00C47544">
        <w:rPr>
          <w:rFonts w:ascii="Times New Roman" w:hAnsi="Times New Roman" w:cs="Times New Roman"/>
          <w:sz w:val="24"/>
          <w:szCs w:val="24"/>
        </w:rPr>
        <w:t xml:space="preserve">retinopathy. The model studied </w:t>
      </w:r>
      <w:r>
        <w:rPr>
          <w:rFonts w:ascii="Times New Roman" w:hAnsi="Times New Roman" w:cs="Times New Roman"/>
          <w:sz w:val="24"/>
          <w:szCs w:val="24"/>
        </w:rPr>
        <w:t xml:space="preserve">is </w:t>
      </w:r>
      <w:r w:rsidRPr="00C47544">
        <w:rPr>
          <w:rFonts w:ascii="Times New Roman" w:hAnsi="Times New Roman" w:cs="Times New Roman"/>
          <w:sz w:val="24"/>
          <w:szCs w:val="24"/>
        </w:rPr>
        <w:t>based on fuzzy logic</w:t>
      </w:r>
      <w:r>
        <w:rPr>
          <w:rFonts w:ascii="Times New Roman" w:hAnsi="Times New Roman" w:cs="Times New Roman"/>
          <w:sz w:val="24"/>
          <w:szCs w:val="24"/>
        </w:rPr>
        <w:t>,</w:t>
      </w:r>
      <w:r w:rsidRPr="00C47544">
        <w:rPr>
          <w:rFonts w:ascii="Times New Roman" w:hAnsi="Times New Roman" w:cs="Times New Roman"/>
          <w:sz w:val="24"/>
          <w:szCs w:val="24"/>
        </w:rPr>
        <w:t xml:space="preserve"> </w:t>
      </w:r>
      <w:r>
        <w:rPr>
          <w:rFonts w:ascii="Times New Roman" w:hAnsi="Times New Roman" w:cs="Times New Roman"/>
          <w:sz w:val="24"/>
          <w:szCs w:val="24"/>
        </w:rPr>
        <w:t>so that it can manage the uncertainty associated with this kind of attributes.</w:t>
      </w:r>
      <w:r w:rsidRPr="00C47544">
        <w:rPr>
          <w:rFonts w:ascii="Times New Roman" w:hAnsi="Times New Roman" w:cs="Times New Roman"/>
          <w:sz w:val="24"/>
          <w:szCs w:val="24"/>
        </w:rPr>
        <w:t xml:space="preserve"> </w:t>
      </w:r>
      <w:r>
        <w:rPr>
          <w:rFonts w:ascii="Times New Roman" w:hAnsi="Times New Roman" w:cs="Times New Roman"/>
          <w:sz w:val="24"/>
          <w:szCs w:val="24"/>
        </w:rPr>
        <w:t>We have constructed an inference system that learns a set of fuzzy rules from training examples. The performance of the CDSS has been tested with different patients, having</w:t>
      </w:r>
      <w:r w:rsidRPr="00C00BAC">
        <w:rPr>
          <w:rFonts w:ascii="Times New Roman" w:hAnsi="Times New Roman" w:cs="Times New Roman"/>
          <w:sz w:val="24"/>
          <w:szCs w:val="24"/>
        </w:rPr>
        <w:t xml:space="preserve"> high specificity and good sensitivity</w:t>
      </w:r>
      <w:r>
        <w:rPr>
          <w:rFonts w:ascii="Times New Roman" w:hAnsi="Times New Roman" w:cs="Times New Roman"/>
          <w:sz w:val="24"/>
          <w:szCs w:val="24"/>
        </w:rPr>
        <w:t>. We have also compared our system with many traditional classification algorithms, obtaining better results.</w:t>
      </w:r>
    </w:p>
    <w:sectPr w:rsidR="00C3708C" w:rsidSect="00C741E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2550F"/>
    <w:rsid w:val="000649AF"/>
    <w:rsid w:val="00252030"/>
    <w:rsid w:val="002A1148"/>
    <w:rsid w:val="002A47C1"/>
    <w:rsid w:val="002B4F85"/>
    <w:rsid w:val="00387AFA"/>
    <w:rsid w:val="003B4C5A"/>
    <w:rsid w:val="00400CEB"/>
    <w:rsid w:val="0042232B"/>
    <w:rsid w:val="004961B4"/>
    <w:rsid w:val="0052550F"/>
    <w:rsid w:val="00571528"/>
    <w:rsid w:val="005A171C"/>
    <w:rsid w:val="005D68F7"/>
    <w:rsid w:val="005E2E1D"/>
    <w:rsid w:val="005E5069"/>
    <w:rsid w:val="008665FD"/>
    <w:rsid w:val="009300C9"/>
    <w:rsid w:val="00933A78"/>
    <w:rsid w:val="00934F7B"/>
    <w:rsid w:val="0098352D"/>
    <w:rsid w:val="009A42C0"/>
    <w:rsid w:val="009D434C"/>
    <w:rsid w:val="009D55C5"/>
    <w:rsid w:val="00B84B3C"/>
    <w:rsid w:val="00C00682"/>
    <w:rsid w:val="00C3708C"/>
    <w:rsid w:val="00C741EC"/>
    <w:rsid w:val="00C83077"/>
    <w:rsid w:val="00D25BEA"/>
    <w:rsid w:val="00DC6156"/>
    <w:rsid w:val="00E06CC8"/>
    <w:rsid w:val="00E925A3"/>
    <w:rsid w:val="00F8064B"/>
    <w:rsid w:val="00FF53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50F"/>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1617</Characters>
  <Application>Microsoft Office Word</Application>
  <DocSecurity>0</DocSecurity>
  <Lines>13</Lines>
  <Paragraphs>3</Paragraphs>
  <ScaleCrop>false</ScaleCrop>
  <Company>Toshiba</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VIP</cp:lastModifiedBy>
  <cp:revision>1</cp:revision>
  <dcterms:created xsi:type="dcterms:W3CDTF">2015-09-03T07:31:00Z</dcterms:created>
  <dcterms:modified xsi:type="dcterms:W3CDTF">2015-09-03T07:32:00Z</dcterms:modified>
</cp:coreProperties>
</file>